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B9FB" w14:textId="41D77852" w:rsidR="00B161F8" w:rsidRPr="0048404F" w:rsidRDefault="006C3237" w:rsidP="0048404F">
      <w:pPr>
        <w:pStyle w:val="1"/>
        <w:rPr>
          <w:rFonts w:hint="eastAsia"/>
        </w:rPr>
      </w:pPr>
      <w:r w:rsidRPr="0048404F">
        <w:t>江苏第二师范学院</w:t>
      </w:r>
      <w:r w:rsidRPr="0048404F">
        <w:rPr>
          <w:rFonts w:hint="eastAsia"/>
        </w:rPr>
        <w:t>人文学部202</w:t>
      </w:r>
      <w:r w:rsidR="00D5347F">
        <w:rPr>
          <w:rFonts w:hint="eastAsia"/>
        </w:rPr>
        <w:t>6</w:t>
      </w:r>
      <w:r w:rsidRPr="0048404F">
        <w:t>年普通本科生</w:t>
      </w:r>
    </w:p>
    <w:p w14:paraId="6B69E8A8" w14:textId="5650AD7E" w:rsidR="006C3237" w:rsidRPr="0048404F" w:rsidRDefault="006C3237" w:rsidP="0048404F">
      <w:pPr>
        <w:pStyle w:val="1"/>
        <w:rPr>
          <w:rFonts w:hint="eastAsia"/>
        </w:rPr>
      </w:pPr>
      <w:r w:rsidRPr="0048404F">
        <w:t>转专业工作方案</w:t>
      </w:r>
    </w:p>
    <w:p w14:paraId="795A1CE8" w14:textId="77777777" w:rsidR="006C3237" w:rsidRPr="006C3237" w:rsidRDefault="006C3237">
      <w:pPr>
        <w:rPr>
          <w:rFonts w:ascii="宋体" w:hAnsi="宋体" w:hint="eastAsia"/>
          <w:sz w:val="24"/>
          <w:szCs w:val="24"/>
        </w:rPr>
      </w:pPr>
    </w:p>
    <w:p w14:paraId="4206B8F0" w14:textId="62F40100" w:rsidR="006C3237" w:rsidRPr="007E1961" w:rsidRDefault="006C3237" w:rsidP="00845C6F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E1961">
        <w:rPr>
          <w:rFonts w:ascii="宋体" w:hAnsi="宋体" w:hint="eastAsia"/>
          <w:sz w:val="24"/>
          <w:szCs w:val="24"/>
        </w:rPr>
        <w:t>为规范有序开展</w:t>
      </w:r>
      <w:r w:rsidR="00164E5F" w:rsidRPr="007E1961">
        <w:rPr>
          <w:rFonts w:ascii="宋体" w:hAnsi="宋体" w:hint="eastAsia"/>
          <w:sz w:val="24"/>
          <w:szCs w:val="24"/>
        </w:rPr>
        <w:t>人文学部</w:t>
      </w:r>
      <w:r w:rsidRPr="007E1961">
        <w:rPr>
          <w:rFonts w:ascii="宋体" w:hAnsi="宋体" w:hint="eastAsia"/>
          <w:sz w:val="24"/>
          <w:szCs w:val="24"/>
        </w:rPr>
        <w:t>普通本科生校内转专业工作，严格过程管理，根据</w:t>
      </w:r>
      <w:bookmarkStart w:id="0" w:name="_Hlk185260100"/>
      <w:r w:rsidRPr="007E1961">
        <w:rPr>
          <w:rFonts w:ascii="宋体" w:hAnsi="宋体" w:hint="eastAsia"/>
          <w:sz w:val="24"/>
          <w:szCs w:val="24"/>
        </w:rPr>
        <w:t>《江苏第二师范学院普通本科生转专业实施办法</w:t>
      </w:r>
      <w:r w:rsidR="007E1961" w:rsidRPr="007E1961">
        <w:rPr>
          <w:rFonts w:ascii="宋体" w:hAnsi="宋体" w:hint="eastAsia"/>
          <w:sz w:val="24"/>
          <w:szCs w:val="24"/>
        </w:rPr>
        <w:t>（修订）</w:t>
      </w:r>
      <w:r w:rsidRPr="007E1961">
        <w:rPr>
          <w:rFonts w:ascii="宋体" w:hAnsi="宋体" w:hint="eastAsia"/>
          <w:sz w:val="24"/>
          <w:szCs w:val="24"/>
        </w:rPr>
        <w:t>》（江苏二师教〔202</w:t>
      </w:r>
      <w:r w:rsidR="00233B1C" w:rsidRPr="007E1961">
        <w:rPr>
          <w:rFonts w:ascii="宋体" w:hAnsi="宋体" w:hint="eastAsia"/>
          <w:sz w:val="24"/>
          <w:szCs w:val="24"/>
        </w:rPr>
        <w:t>6</w:t>
      </w:r>
      <w:r w:rsidRPr="007E1961">
        <w:rPr>
          <w:rFonts w:ascii="宋体" w:hAnsi="宋体" w:hint="eastAsia"/>
          <w:sz w:val="24"/>
          <w:szCs w:val="24"/>
        </w:rPr>
        <w:t>〕</w:t>
      </w:r>
      <w:r w:rsidR="00233B1C" w:rsidRPr="007E1961">
        <w:rPr>
          <w:rFonts w:ascii="宋体" w:hAnsi="宋体" w:hint="eastAsia"/>
          <w:sz w:val="24"/>
          <w:szCs w:val="24"/>
        </w:rPr>
        <w:t>1</w:t>
      </w:r>
      <w:r w:rsidRPr="007E1961">
        <w:rPr>
          <w:rFonts w:ascii="宋体" w:hAnsi="宋体" w:hint="eastAsia"/>
          <w:sz w:val="24"/>
          <w:szCs w:val="24"/>
        </w:rPr>
        <w:t>号）</w:t>
      </w:r>
      <w:bookmarkEnd w:id="0"/>
      <w:r w:rsidRPr="007E1961">
        <w:rPr>
          <w:rFonts w:ascii="宋体" w:hAnsi="宋体" w:hint="eastAsia"/>
          <w:sz w:val="24"/>
          <w:szCs w:val="24"/>
        </w:rPr>
        <w:t>要求，</w:t>
      </w:r>
      <w:r w:rsidR="00845C6F" w:rsidRPr="007E1961">
        <w:rPr>
          <w:rFonts w:ascii="宋体" w:hAnsi="宋体" w:hint="eastAsia"/>
          <w:sz w:val="24"/>
          <w:szCs w:val="24"/>
        </w:rPr>
        <w:t>坚持“公开、公平、公正、择优”的原则，严格遵循有关规则和程序，在学校统一组织下，学部具体实施，做到政策透明、计划透明、过程透明、结果透明。</w:t>
      </w:r>
      <w:r w:rsidRPr="007E1961">
        <w:rPr>
          <w:rFonts w:ascii="宋体" w:hAnsi="宋体" w:hint="eastAsia"/>
          <w:sz w:val="24"/>
          <w:szCs w:val="24"/>
        </w:rPr>
        <w:t>制定如下工作方案：</w:t>
      </w:r>
    </w:p>
    <w:p w14:paraId="25841FDA" w14:textId="4C1FEDA9" w:rsidR="006C3237" w:rsidRPr="007E1961" w:rsidRDefault="00845C6F" w:rsidP="0048404F">
      <w:pPr>
        <w:pStyle w:val="2"/>
        <w:spacing w:before="156" w:after="156"/>
        <w:ind w:firstLine="643"/>
        <w:rPr>
          <w:rFonts w:hint="eastAsia"/>
        </w:rPr>
      </w:pPr>
      <w:r w:rsidRPr="007E1961">
        <w:rPr>
          <w:rFonts w:hint="eastAsia"/>
        </w:rPr>
        <w:t>一</w:t>
      </w:r>
      <w:r w:rsidR="006C3237" w:rsidRPr="007E1961">
        <w:rPr>
          <w:rFonts w:hint="eastAsia"/>
        </w:rPr>
        <w:t>、组织领导</w:t>
      </w:r>
    </w:p>
    <w:p w14:paraId="16D9DE23" w14:textId="593109B2" w:rsidR="006C3237" w:rsidRPr="007E1961" w:rsidRDefault="006C3237" w:rsidP="006C3237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E1961">
        <w:rPr>
          <w:rFonts w:ascii="宋体" w:hAnsi="宋体" w:hint="eastAsia"/>
          <w:sz w:val="24"/>
          <w:szCs w:val="24"/>
        </w:rPr>
        <w:t>组长：冯保善、刘莹</w:t>
      </w:r>
    </w:p>
    <w:p w14:paraId="48AA43DB" w14:textId="109F050A" w:rsidR="006C3237" w:rsidRPr="007E1961" w:rsidRDefault="006C3237" w:rsidP="006C3237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E1961">
        <w:rPr>
          <w:rFonts w:ascii="宋体" w:hAnsi="宋体" w:hint="eastAsia"/>
          <w:sz w:val="24"/>
          <w:szCs w:val="24"/>
        </w:rPr>
        <w:t>成员：</w:t>
      </w:r>
      <w:proofErr w:type="gramStart"/>
      <w:r w:rsidRPr="007E1961">
        <w:rPr>
          <w:rFonts w:ascii="宋体" w:hAnsi="宋体" w:hint="eastAsia"/>
          <w:sz w:val="24"/>
          <w:szCs w:val="24"/>
        </w:rPr>
        <w:t>赵敬鹏</w:t>
      </w:r>
      <w:proofErr w:type="gramEnd"/>
      <w:r w:rsidRPr="007E1961">
        <w:rPr>
          <w:rFonts w:ascii="宋体" w:hAnsi="宋体" w:hint="eastAsia"/>
          <w:sz w:val="24"/>
          <w:szCs w:val="24"/>
        </w:rPr>
        <w:t>、邓玮光、</w:t>
      </w:r>
      <w:r w:rsidR="00C511E0" w:rsidRPr="007E1961">
        <w:rPr>
          <w:rFonts w:ascii="宋体" w:hAnsi="宋体" w:hint="eastAsia"/>
          <w:sz w:val="24"/>
          <w:szCs w:val="24"/>
        </w:rPr>
        <w:t>陈进武、</w:t>
      </w:r>
      <w:r w:rsidRPr="007E1961">
        <w:rPr>
          <w:rFonts w:ascii="宋体" w:hAnsi="宋体" w:hint="eastAsia"/>
          <w:sz w:val="24"/>
          <w:szCs w:val="24"/>
        </w:rPr>
        <w:t>石飞、</w:t>
      </w:r>
      <w:r w:rsidR="00C511E0" w:rsidRPr="007E1961">
        <w:rPr>
          <w:rFonts w:ascii="宋体" w:hAnsi="宋体" w:hint="eastAsia"/>
          <w:sz w:val="24"/>
          <w:szCs w:val="24"/>
        </w:rPr>
        <w:t>叶文举、张颖炜</w:t>
      </w:r>
      <w:r w:rsidRPr="007E1961">
        <w:rPr>
          <w:rFonts w:ascii="宋体" w:hAnsi="宋体" w:hint="eastAsia"/>
          <w:sz w:val="24"/>
          <w:szCs w:val="24"/>
        </w:rPr>
        <w:t>、张子恺、华星</w:t>
      </w:r>
    </w:p>
    <w:p w14:paraId="2E53BBAE" w14:textId="2156EB65" w:rsidR="006C3237" w:rsidRPr="007E1961" w:rsidRDefault="00845C6F" w:rsidP="0048404F">
      <w:pPr>
        <w:pStyle w:val="2"/>
        <w:spacing w:before="156" w:after="156"/>
        <w:ind w:firstLine="643"/>
        <w:rPr>
          <w:rFonts w:hint="eastAsia"/>
        </w:rPr>
      </w:pPr>
      <w:r w:rsidRPr="007E1961">
        <w:rPr>
          <w:rFonts w:hint="eastAsia"/>
        </w:rPr>
        <w:t>二</w:t>
      </w:r>
      <w:r w:rsidR="006C3237" w:rsidRPr="007E1961">
        <w:rPr>
          <w:rFonts w:hint="eastAsia"/>
        </w:rPr>
        <w:t>、</w:t>
      </w:r>
      <w:r w:rsidRPr="007E1961">
        <w:rPr>
          <w:rFonts w:hint="eastAsia"/>
        </w:rPr>
        <w:t>转专业计划（</w:t>
      </w:r>
      <w:proofErr w:type="gramStart"/>
      <w:r w:rsidRPr="007E1961">
        <w:rPr>
          <w:rFonts w:hint="eastAsia"/>
        </w:rPr>
        <w:t>附接受</w:t>
      </w:r>
      <w:proofErr w:type="gramEnd"/>
      <w:r w:rsidRPr="007E1961">
        <w:rPr>
          <w:rFonts w:hint="eastAsia"/>
        </w:rPr>
        <w:t>条件）</w:t>
      </w:r>
    </w:p>
    <w:p w14:paraId="43F0C173" w14:textId="7303AC81" w:rsidR="00845C6F" w:rsidRPr="007E1961" w:rsidRDefault="00845C6F" w:rsidP="006C3237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E1961">
        <w:rPr>
          <w:rFonts w:ascii="宋体" w:hAnsi="宋体" w:hint="eastAsia"/>
          <w:sz w:val="24"/>
          <w:szCs w:val="24"/>
        </w:rPr>
        <w:t>1.各专业接受转专业人数：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1756"/>
      </w:tblGrid>
      <w:tr w:rsidR="007E1961" w:rsidRPr="007E1961" w14:paraId="2B6C7BD4" w14:textId="77777777" w:rsidTr="00845C6F">
        <w:trPr>
          <w:trHeight w:val="278"/>
          <w:jc w:val="center"/>
        </w:trPr>
        <w:tc>
          <w:tcPr>
            <w:tcW w:w="0" w:type="auto"/>
            <w:noWrap/>
            <w:vAlign w:val="center"/>
            <w:hideMark/>
          </w:tcPr>
          <w:p w14:paraId="1195C00A" w14:textId="77777777" w:rsidR="00845C6F" w:rsidRPr="007E1961" w:rsidRDefault="00845C6F" w:rsidP="00E84857">
            <w:pPr>
              <w:widowControl/>
              <w:adjustRightInd/>
              <w:snapToGrid/>
              <w:spacing w:line="240" w:lineRule="auto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7E1961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0" w:type="auto"/>
            <w:noWrap/>
            <w:vAlign w:val="center"/>
            <w:hideMark/>
          </w:tcPr>
          <w:p w14:paraId="38F50924" w14:textId="77777777" w:rsidR="00845C6F" w:rsidRPr="007E1961" w:rsidRDefault="00845C6F" w:rsidP="00E84857">
            <w:pPr>
              <w:widowControl/>
              <w:adjustRightInd/>
              <w:snapToGrid/>
              <w:spacing w:line="240" w:lineRule="auto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7E1961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拟接收转入人数</w:t>
            </w:r>
          </w:p>
        </w:tc>
      </w:tr>
      <w:tr w:rsidR="007E1961" w:rsidRPr="007E1961" w14:paraId="50DA915E" w14:textId="77777777" w:rsidTr="00845C6F">
        <w:trPr>
          <w:trHeight w:val="33"/>
          <w:jc w:val="center"/>
        </w:trPr>
        <w:tc>
          <w:tcPr>
            <w:tcW w:w="0" w:type="auto"/>
            <w:noWrap/>
            <w:vAlign w:val="center"/>
            <w:hideMark/>
          </w:tcPr>
          <w:p w14:paraId="7BD72E02" w14:textId="77777777" w:rsidR="00845C6F" w:rsidRPr="007E1961" w:rsidRDefault="00845C6F" w:rsidP="00E84857">
            <w:pPr>
              <w:widowControl/>
              <w:adjustRightInd/>
              <w:snapToGrid/>
              <w:spacing w:line="240" w:lineRule="auto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7E1961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汉语言文学（师范）</w:t>
            </w:r>
          </w:p>
        </w:tc>
        <w:tc>
          <w:tcPr>
            <w:tcW w:w="0" w:type="auto"/>
            <w:noWrap/>
            <w:vAlign w:val="center"/>
            <w:hideMark/>
          </w:tcPr>
          <w:p w14:paraId="090CF333" w14:textId="3C3FE36B" w:rsidR="00845C6F" w:rsidRPr="007E1961" w:rsidRDefault="00EB3E0C" w:rsidP="00E84857">
            <w:pPr>
              <w:widowControl/>
              <w:adjustRightInd/>
              <w:snapToGrid/>
              <w:spacing w:line="240" w:lineRule="auto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7E1961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30</w:t>
            </w:r>
          </w:p>
        </w:tc>
      </w:tr>
      <w:tr w:rsidR="007E1961" w:rsidRPr="007E1961" w14:paraId="16883B91" w14:textId="77777777" w:rsidTr="00845C6F">
        <w:trPr>
          <w:trHeight w:val="278"/>
          <w:jc w:val="center"/>
        </w:trPr>
        <w:tc>
          <w:tcPr>
            <w:tcW w:w="0" w:type="auto"/>
            <w:noWrap/>
            <w:vAlign w:val="center"/>
          </w:tcPr>
          <w:p w14:paraId="053B3598" w14:textId="365B5F07" w:rsidR="00D5347F" w:rsidRPr="007E1961" w:rsidRDefault="00D5347F" w:rsidP="00D5347F">
            <w:pPr>
              <w:widowControl/>
              <w:adjustRightInd/>
              <w:snapToGrid/>
              <w:spacing w:line="240" w:lineRule="auto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7E1961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汉语言文学（非师范）</w:t>
            </w:r>
          </w:p>
        </w:tc>
        <w:tc>
          <w:tcPr>
            <w:tcW w:w="0" w:type="auto"/>
            <w:noWrap/>
            <w:vAlign w:val="center"/>
          </w:tcPr>
          <w:p w14:paraId="4B83B374" w14:textId="4833513F" w:rsidR="00D5347F" w:rsidRPr="007E1961" w:rsidRDefault="001A5941" w:rsidP="00D5347F">
            <w:pPr>
              <w:widowControl/>
              <w:adjustRightInd/>
              <w:snapToGrid/>
              <w:spacing w:line="240" w:lineRule="auto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7E1961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5</w:t>
            </w:r>
          </w:p>
        </w:tc>
      </w:tr>
      <w:tr w:rsidR="007E1961" w:rsidRPr="007E1961" w14:paraId="783D19CA" w14:textId="77777777" w:rsidTr="00845C6F">
        <w:trPr>
          <w:trHeight w:val="278"/>
          <w:jc w:val="center"/>
        </w:trPr>
        <w:tc>
          <w:tcPr>
            <w:tcW w:w="0" w:type="auto"/>
            <w:noWrap/>
            <w:vAlign w:val="center"/>
            <w:hideMark/>
          </w:tcPr>
          <w:p w14:paraId="6C079292" w14:textId="77777777" w:rsidR="00D5347F" w:rsidRPr="007E1961" w:rsidRDefault="00D5347F" w:rsidP="00D5347F">
            <w:pPr>
              <w:widowControl/>
              <w:adjustRightInd/>
              <w:snapToGrid/>
              <w:spacing w:line="240" w:lineRule="auto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7E1961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历史学（师范）</w:t>
            </w:r>
          </w:p>
        </w:tc>
        <w:tc>
          <w:tcPr>
            <w:tcW w:w="0" w:type="auto"/>
            <w:noWrap/>
            <w:vAlign w:val="center"/>
            <w:hideMark/>
          </w:tcPr>
          <w:p w14:paraId="798ED98E" w14:textId="392D6234" w:rsidR="00D5347F" w:rsidRPr="007E1961" w:rsidRDefault="00592091" w:rsidP="00D5347F">
            <w:pPr>
              <w:widowControl/>
              <w:adjustRightInd/>
              <w:snapToGrid/>
              <w:spacing w:line="240" w:lineRule="auto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7E1961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5</w:t>
            </w:r>
          </w:p>
        </w:tc>
      </w:tr>
      <w:tr w:rsidR="007E1961" w:rsidRPr="007E1961" w14:paraId="0AB75D33" w14:textId="77777777" w:rsidTr="00845C6F">
        <w:trPr>
          <w:trHeight w:val="278"/>
          <w:jc w:val="center"/>
        </w:trPr>
        <w:tc>
          <w:tcPr>
            <w:tcW w:w="0" w:type="auto"/>
            <w:noWrap/>
            <w:vAlign w:val="center"/>
            <w:hideMark/>
          </w:tcPr>
          <w:p w14:paraId="5B13484D" w14:textId="77777777" w:rsidR="00D5347F" w:rsidRPr="007E1961" w:rsidRDefault="00D5347F" w:rsidP="00D5347F">
            <w:pPr>
              <w:widowControl/>
              <w:adjustRightInd/>
              <w:snapToGrid/>
              <w:spacing w:line="240" w:lineRule="auto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7E1961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秘书学</w:t>
            </w:r>
          </w:p>
        </w:tc>
        <w:tc>
          <w:tcPr>
            <w:tcW w:w="0" w:type="auto"/>
            <w:noWrap/>
            <w:vAlign w:val="center"/>
            <w:hideMark/>
          </w:tcPr>
          <w:p w14:paraId="0DC99DCC" w14:textId="77777777" w:rsidR="00D5347F" w:rsidRPr="007E1961" w:rsidRDefault="00D5347F" w:rsidP="00D5347F">
            <w:pPr>
              <w:widowControl/>
              <w:adjustRightInd/>
              <w:snapToGrid/>
              <w:spacing w:line="240" w:lineRule="auto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7E1961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5</w:t>
            </w:r>
          </w:p>
        </w:tc>
      </w:tr>
      <w:tr w:rsidR="007E1961" w:rsidRPr="007E1961" w14:paraId="11EA0C13" w14:textId="77777777" w:rsidTr="00845C6F">
        <w:trPr>
          <w:trHeight w:val="278"/>
          <w:jc w:val="center"/>
        </w:trPr>
        <w:tc>
          <w:tcPr>
            <w:tcW w:w="0" w:type="auto"/>
            <w:noWrap/>
            <w:vAlign w:val="center"/>
            <w:hideMark/>
          </w:tcPr>
          <w:p w14:paraId="377F28F2" w14:textId="77777777" w:rsidR="00D5347F" w:rsidRPr="007E1961" w:rsidRDefault="00D5347F" w:rsidP="00D5347F">
            <w:pPr>
              <w:widowControl/>
              <w:adjustRightInd/>
              <w:snapToGrid/>
              <w:spacing w:line="240" w:lineRule="auto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7E1961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0" w:type="auto"/>
            <w:noWrap/>
            <w:vAlign w:val="center"/>
            <w:hideMark/>
          </w:tcPr>
          <w:p w14:paraId="2452A754" w14:textId="77777777" w:rsidR="00D5347F" w:rsidRPr="007E1961" w:rsidRDefault="00D5347F" w:rsidP="00D5347F">
            <w:pPr>
              <w:widowControl/>
              <w:adjustRightInd/>
              <w:snapToGrid/>
              <w:spacing w:line="240" w:lineRule="auto"/>
              <w:jc w:val="center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7E1961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5</w:t>
            </w:r>
          </w:p>
        </w:tc>
      </w:tr>
    </w:tbl>
    <w:p w14:paraId="0CE3C1FD" w14:textId="40F468E9" w:rsidR="00845C6F" w:rsidRPr="007E1961" w:rsidRDefault="00845C6F" w:rsidP="006C3237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E1961">
        <w:rPr>
          <w:rFonts w:ascii="宋体" w:hAnsi="宋体" w:hint="eastAsia"/>
          <w:sz w:val="24"/>
          <w:szCs w:val="24"/>
        </w:rPr>
        <w:t>2.接受条件</w:t>
      </w:r>
    </w:p>
    <w:p w14:paraId="184C51E1" w14:textId="08EF64A0" w:rsidR="00303352" w:rsidRPr="007E1961" w:rsidRDefault="00303352" w:rsidP="006C3237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E1961">
        <w:rPr>
          <w:rFonts w:ascii="宋体" w:hAnsi="宋体" w:hint="eastAsia"/>
          <w:sz w:val="24"/>
          <w:szCs w:val="24"/>
        </w:rPr>
        <w:t>（1）</w:t>
      </w:r>
      <w:r w:rsidR="006C3237" w:rsidRPr="007E1961">
        <w:rPr>
          <w:rFonts w:ascii="宋体" w:hAnsi="宋体" w:hint="eastAsia"/>
          <w:sz w:val="24"/>
          <w:szCs w:val="24"/>
        </w:rPr>
        <w:t>申请转</w:t>
      </w:r>
      <w:r w:rsidR="00164E5F" w:rsidRPr="007E1961">
        <w:rPr>
          <w:rFonts w:ascii="宋体" w:hAnsi="宋体" w:hint="eastAsia"/>
          <w:sz w:val="24"/>
          <w:szCs w:val="24"/>
        </w:rPr>
        <w:t>入人文学部的</w:t>
      </w:r>
      <w:r w:rsidR="006C3237" w:rsidRPr="007E1961">
        <w:rPr>
          <w:rFonts w:ascii="宋体" w:hAnsi="宋体" w:hint="eastAsia"/>
          <w:sz w:val="24"/>
          <w:szCs w:val="24"/>
        </w:rPr>
        <w:t>学生</w:t>
      </w:r>
      <w:r w:rsidR="00845C6F" w:rsidRPr="007E1961">
        <w:rPr>
          <w:rFonts w:ascii="宋体" w:hAnsi="宋体" w:hint="eastAsia"/>
          <w:sz w:val="24"/>
          <w:szCs w:val="24"/>
        </w:rPr>
        <w:t>必须</w:t>
      </w:r>
      <w:r w:rsidR="006C3237" w:rsidRPr="007E1961">
        <w:rPr>
          <w:rFonts w:ascii="宋体" w:hAnsi="宋体" w:hint="eastAsia"/>
          <w:sz w:val="24"/>
          <w:szCs w:val="24"/>
        </w:rPr>
        <w:t>符合</w:t>
      </w:r>
      <w:r w:rsidR="00845C6F" w:rsidRPr="007E1961">
        <w:rPr>
          <w:rFonts w:ascii="宋体" w:hAnsi="宋体" w:hint="eastAsia"/>
          <w:sz w:val="24"/>
          <w:szCs w:val="24"/>
        </w:rPr>
        <w:t>《江苏第二师范学院普通本科生转专业实施办法</w:t>
      </w:r>
      <w:r w:rsidR="007E1961" w:rsidRPr="007E1961">
        <w:rPr>
          <w:rFonts w:ascii="宋体" w:hAnsi="宋体" w:hint="eastAsia"/>
          <w:sz w:val="24"/>
          <w:szCs w:val="24"/>
        </w:rPr>
        <w:t>（修订）</w:t>
      </w:r>
      <w:r w:rsidR="00845C6F" w:rsidRPr="007E1961">
        <w:rPr>
          <w:rFonts w:ascii="宋体" w:hAnsi="宋体" w:hint="eastAsia"/>
          <w:sz w:val="24"/>
          <w:szCs w:val="24"/>
        </w:rPr>
        <w:t>》（江苏二师教〔202</w:t>
      </w:r>
      <w:r w:rsidR="00233B1C" w:rsidRPr="007E1961">
        <w:rPr>
          <w:rFonts w:ascii="宋体" w:hAnsi="宋体" w:hint="eastAsia"/>
          <w:sz w:val="24"/>
          <w:szCs w:val="24"/>
        </w:rPr>
        <w:t>6</w:t>
      </w:r>
      <w:r w:rsidR="00845C6F" w:rsidRPr="007E1961">
        <w:rPr>
          <w:rFonts w:ascii="宋体" w:hAnsi="宋体" w:hint="eastAsia"/>
          <w:sz w:val="24"/>
          <w:szCs w:val="24"/>
        </w:rPr>
        <w:t>〕</w:t>
      </w:r>
      <w:r w:rsidR="00233B1C" w:rsidRPr="007E1961">
        <w:rPr>
          <w:rFonts w:ascii="宋体" w:hAnsi="宋体" w:hint="eastAsia"/>
          <w:sz w:val="24"/>
          <w:szCs w:val="24"/>
        </w:rPr>
        <w:t>1</w:t>
      </w:r>
      <w:r w:rsidR="00845C6F" w:rsidRPr="007E1961">
        <w:rPr>
          <w:rFonts w:ascii="宋体" w:hAnsi="宋体" w:hint="eastAsia"/>
          <w:sz w:val="24"/>
          <w:szCs w:val="24"/>
        </w:rPr>
        <w:t>号）</w:t>
      </w:r>
      <w:r w:rsidR="006C3237" w:rsidRPr="007E1961">
        <w:rPr>
          <w:rFonts w:ascii="宋体" w:hAnsi="宋体" w:hint="eastAsia"/>
          <w:sz w:val="24"/>
          <w:szCs w:val="24"/>
        </w:rPr>
        <w:t>所规定的</w:t>
      </w:r>
      <w:r w:rsidR="00845C6F" w:rsidRPr="007E1961">
        <w:rPr>
          <w:rFonts w:ascii="宋体" w:hAnsi="宋体" w:hint="eastAsia"/>
          <w:sz w:val="24"/>
          <w:szCs w:val="24"/>
        </w:rPr>
        <w:t>转专业</w:t>
      </w:r>
      <w:r w:rsidR="006C3237" w:rsidRPr="007E1961">
        <w:rPr>
          <w:rFonts w:ascii="宋体" w:hAnsi="宋体" w:hint="eastAsia"/>
          <w:sz w:val="24"/>
          <w:szCs w:val="24"/>
        </w:rPr>
        <w:t>条件。</w:t>
      </w:r>
    </w:p>
    <w:p w14:paraId="51D0DFEA" w14:textId="26D31072" w:rsidR="00303352" w:rsidRPr="007E1961" w:rsidRDefault="00303352" w:rsidP="006C3237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E1961">
        <w:rPr>
          <w:rFonts w:ascii="宋体" w:hAnsi="宋体" w:hint="eastAsia"/>
          <w:sz w:val="24"/>
          <w:szCs w:val="24"/>
        </w:rPr>
        <w:t>（2）</w:t>
      </w:r>
      <w:r w:rsidR="006C3237" w:rsidRPr="007E1961">
        <w:rPr>
          <w:rFonts w:ascii="宋体" w:hAnsi="宋体" w:hint="eastAsia"/>
          <w:sz w:val="24"/>
          <w:szCs w:val="24"/>
        </w:rPr>
        <w:t>申请转</w:t>
      </w:r>
      <w:r w:rsidR="00164E5F" w:rsidRPr="007E1961">
        <w:rPr>
          <w:rFonts w:ascii="宋体" w:hAnsi="宋体" w:hint="eastAsia"/>
          <w:sz w:val="24"/>
          <w:szCs w:val="24"/>
        </w:rPr>
        <w:t>入人文学部的</w:t>
      </w:r>
      <w:r w:rsidR="006C3237" w:rsidRPr="007E1961">
        <w:rPr>
          <w:rFonts w:ascii="宋体" w:hAnsi="宋体" w:hint="eastAsia"/>
          <w:sz w:val="24"/>
          <w:szCs w:val="24"/>
        </w:rPr>
        <w:t>学生</w:t>
      </w:r>
      <w:r w:rsidRPr="007E1961">
        <w:rPr>
          <w:rFonts w:ascii="宋体" w:hAnsi="宋体" w:hint="eastAsia"/>
          <w:sz w:val="24"/>
          <w:szCs w:val="24"/>
        </w:rPr>
        <w:t>，</w:t>
      </w:r>
      <w:r w:rsidR="00EB3E0C" w:rsidRPr="007E1961">
        <w:rPr>
          <w:rFonts w:ascii="宋体" w:hAnsi="宋体" w:hint="eastAsia"/>
          <w:sz w:val="24"/>
          <w:szCs w:val="24"/>
        </w:rPr>
        <w:t>应完成所在专业教学计划所规定的课程，无不及格课程。</w:t>
      </w:r>
    </w:p>
    <w:p w14:paraId="35EB189E" w14:textId="785CC63F" w:rsidR="001C39C5" w:rsidRDefault="00303352" w:rsidP="006C3237">
      <w:pPr>
        <w:ind w:firstLineChars="200" w:firstLine="480"/>
        <w:rPr>
          <w:rFonts w:ascii="宋体" w:hAnsi="宋体" w:hint="eastAsia"/>
          <w:sz w:val="24"/>
          <w:szCs w:val="24"/>
        </w:rPr>
      </w:pPr>
      <w:r w:rsidRPr="007E1961">
        <w:rPr>
          <w:rFonts w:ascii="宋体" w:hAnsi="宋体" w:hint="eastAsia"/>
          <w:sz w:val="24"/>
          <w:szCs w:val="24"/>
        </w:rPr>
        <w:t>（3）学生</w:t>
      </w:r>
      <w:r w:rsidR="00D5347F" w:rsidRPr="007E1961">
        <w:rPr>
          <w:rFonts w:ascii="宋体" w:hAnsi="宋体" w:hint="eastAsia"/>
          <w:sz w:val="24"/>
          <w:szCs w:val="24"/>
        </w:rPr>
        <w:t>通过转专业考试后</w:t>
      </w:r>
      <w:r w:rsidRPr="00E37C36">
        <w:rPr>
          <w:rFonts w:ascii="宋体" w:hAnsi="宋体" w:hint="eastAsia"/>
          <w:sz w:val="24"/>
          <w:szCs w:val="24"/>
        </w:rPr>
        <w:t>、</w:t>
      </w:r>
      <w:r w:rsidR="00D5347F" w:rsidRPr="00E37C36">
        <w:rPr>
          <w:rFonts w:ascii="宋体" w:hAnsi="宋体" w:hint="eastAsia"/>
          <w:sz w:val="24"/>
          <w:szCs w:val="24"/>
        </w:rPr>
        <w:t>正式转入</w:t>
      </w:r>
      <w:r w:rsidRPr="00E37C36">
        <w:rPr>
          <w:rFonts w:ascii="宋体" w:hAnsi="宋体" w:hint="eastAsia"/>
          <w:sz w:val="24"/>
          <w:szCs w:val="24"/>
        </w:rPr>
        <w:t>人文学部</w:t>
      </w:r>
      <w:r w:rsidR="00D5347F" w:rsidRPr="00E37C36">
        <w:rPr>
          <w:rFonts w:ascii="宋体" w:hAnsi="宋体" w:hint="eastAsia"/>
          <w:sz w:val="24"/>
          <w:szCs w:val="24"/>
        </w:rPr>
        <w:t>前</w:t>
      </w:r>
      <w:r w:rsidR="001C39C5" w:rsidRPr="00E37C36">
        <w:rPr>
          <w:rFonts w:ascii="宋体" w:hAnsi="宋体" w:hint="eastAsia"/>
          <w:sz w:val="24"/>
          <w:szCs w:val="24"/>
        </w:rPr>
        <w:t>的</w:t>
      </w:r>
      <w:r w:rsidR="00D5347F" w:rsidRPr="00E37C36">
        <w:rPr>
          <w:rFonts w:ascii="宋体" w:hAnsi="宋体" w:hint="eastAsia"/>
          <w:sz w:val="24"/>
          <w:szCs w:val="24"/>
        </w:rPr>
        <w:t>一学期（一年级为第二学期、二年级为第四学期、三年级为</w:t>
      </w:r>
      <w:r w:rsidRPr="00E37C36">
        <w:rPr>
          <w:rFonts w:ascii="宋体" w:hAnsi="宋体" w:hint="eastAsia"/>
          <w:sz w:val="24"/>
          <w:szCs w:val="24"/>
        </w:rPr>
        <w:t>第</w:t>
      </w:r>
      <w:r w:rsidR="00D5347F" w:rsidRPr="00E37C36">
        <w:rPr>
          <w:rFonts w:ascii="宋体" w:hAnsi="宋体" w:hint="eastAsia"/>
          <w:sz w:val="24"/>
          <w:szCs w:val="24"/>
        </w:rPr>
        <w:t>六学期），所有课程</w:t>
      </w:r>
      <w:r w:rsidRPr="00E37C36">
        <w:rPr>
          <w:rFonts w:ascii="宋体" w:hAnsi="宋体" w:hint="eastAsia"/>
          <w:sz w:val="24"/>
          <w:szCs w:val="24"/>
        </w:rPr>
        <w:t>均</w:t>
      </w:r>
      <w:r w:rsidR="00D5347F" w:rsidRPr="00E37C36">
        <w:rPr>
          <w:rFonts w:ascii="宋体" w:hAnsi="宋体" w:hint="eastAsia"/>
          <w:sz w:val="24"/>
          <w:szCs w:val="24"/>
        </w:rPr>
        <w:t>不得有补考、重修等情况</w:t>
      </w:r>
      <w:r w:rsidR="001C39C5">
        <w:rPr>
          <w:rFonts w:ascii="宋体" w:hAnsi="宋体" w:hint="eastAsia"/>
          <w:sz w:val="24"/>
          <w:szCs w:val="24"/>
        </w:rPr>
        <w:t>。一旦出现，</w:t>
      </w:r>
      <w:r w:rsidR="001C39C5" w:rsidRPr="00E37C36">
        <w:rPr>
          <w:rFonts w:ascii="宋体" w:hAnsi="宋体" w:hint="eastAsia"/>
          <w:sz w:val="24"/>
          <w:szCs w:val="24"/>
        </w:rPr>
        <w:t>取消转专业资格，后续人员</w:t>
      </w:r>
      <w:proofErr w:type="gramStart"/>
      <w:r w:rsidR="001C39C5" w:rsidRPr="00E37C36">
        <w:rPr>
          <w:rFonts w:ascii="宋体" w:hAnsi="宋体" w:hint="eastAsia"/>
          <w:sz w:val="24"/>
          <w:szCs w:val="24"/>
        </w:rPr>
        <w:t>不</w:t>
      </w:r>
      <w:proofErr w:type="gramEnd"/>
      <w:r w:rsidR="001C39C5" w:rsidRPr="00E37C36">
        <w:rPr>
          <w:rFonts w:ascii="宋体" w:hAnsi="宋体" w:hint="eastAsia"/>
          <w:sz w:val="24"/>
          <w:szCs w:val="24"/>
        </w:rPr>
        <w:t>递补。</w:t>
      </w:r>
    </w:p>
    <w:p w14:paraId="321E4F8B" w14:textId="749F6E81" w:rsidR="00062588" w:rsidRPr="00E37C36" w:rsidRDefault="001C39C5" w:rsidP="006C3237">
      <w:pPr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（4）正式转入人文学部之前，</w:t>
      </w:r>
      <w:r w:rsidR="00D5347F" w:rsidRPr="00E37C36">
        <w:rPr>
          <w:rFonts w:ascii="宋体" w:hAnsi="宋体" w:hint="eastAsia"/>
          <w:sz w:val="24"/>
          <w:szCs w:val="24"/>
        </w:rPr>
        <w:t>不得有任何违反校纪校规的情况</w:t>
      </w:r>
      <w:r>
        <w:rPr>
          <w:rFonts w:ascii="宋体" w:hAnsi="宋体" w:hint="eastAsia"/>
          <w:sz w:val="24"/>
          <w:szCs w:val="24"/>
        </w:rPr>
        <w:t>。一旦出现，</w:t>
      </w:r>
      <w:r w:rsidR="00D5347F" w:rsidRPr="00E37C36">
        <w:rPr>
          <w:rFonts w:ascii="宋体" w:hAnsi="宋体" w:hint="eastAsia"/>
          <w:sz w:val="24"/>
          <w:szCs w:val="24"/>
        </w:rPr>
        <w:t>取消转专业资格，后续人员</w:t>
      </w:r>
      <w:proofErr w:type="gramStart"/>
      <w:r w:rsidR="00D5347F" w:rsidRPr="00E37C36">
        <w:rPr>
          <w:rFonts w:ascii="宋体" w:hAnsi="宋体" w:hint="eastAsia"/>
          <w:sz w:val="24"/>
          <w:szCs w:val="24"/>
        </w:rPr>
        <w:t>不</w:t>
      </w:r>
      <w:proofErr w:type="gramEnd"/>
      <w:r w:rsidR="00D5347F" w:rsidRPr="00E37C36">
        <w:rPr>
          <w:rFonts w:ascii="宋体" w:hAnsi="宋体" w:hint="eastAsia"/>
          <w:sz w:val="24"/>
          <w:szCs w:val="24"/>
        </w:rPr>
        <w:t>递补。</w:t>
      </w:r>
    </w:p>
    <w:p w14:paraId="1E3B1518" w14:textId="77777777" w:rsidR="00062588" w:rsidRDefault="00062588" w:rsidP="006C3237">
      <w:pPr>
        <w:ind w:firstLineChars="200" w:firstLine="480"/>
        <w:rPr>
          <w:rFonts w:ascii="宋体" w:hAnsi="宋体" w:hint="eastAsia"/>
          <w:sz w:val="24"/>
          <w:szCs w:val="24"/>
        </w:rPr>
      </w:pPr>
    </w:p>
    <w:p w14:paraId="0C2A8EE1" w14:textId="5BA4F523" w:rsidR="006C3237" w:rsidRDefault="00845C6F" w:rsidP="00062588">
      <w:pPr>
        <w:pStyle w:val="2"/>
        <w:spacing w:before="156" w:after="156"/>
        <w:ind w:firstLine="643"/>
        <w:rPr>
          <w:rFonts w:hint="eastAsia"/>
          <w:sz w:val="24"/>
          <w:szCs w:val="24"/>
        </w:rPr>
      </w:pPr>
      <w:r>
        <w:rPr>
          <w:rFonts w:hint="eastAsia"/>
        </w:rPr>
        <w:t>三</w:t>
      </w:r>
      <w:r w:rsidR="006C3237">
        <w:rPr>
          <w:rFonts w:hint="eastAsia"/>
        </w:rPr>
        <w:t>、</w:t>
      </w:r>
      <w:r>
        <w:rPr>
          <w:rFonts w:hint="eastAsia"/>
        </w:rPr>
        <w:t>考核方案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865"/>
        <w:gridCol w:w="1502"/>
        <w:gridCol w:w="1418"/>
        <w:gridCol w:w="3906"/>
      </w:tblGrid>
      <w:tr w:rsidR="000D055E" w:rsidRPr="006C3237" w14:paraId="28881365" w14:textId="77777777" w:rsidTr="008D52E4">
        <w:trPr>
          <w:trHeight w:val="278"/>
          <w:jc w:val="center"/>
        </w:trPr>
        <w:tc>
          <w:tcPr>
            <w:tcW w:w="605" w:type="dxa"/>
            <w:noWrap/>
            <w:vAlign w:val="center"/>
            <w:hideMark/>
          </w:tcPr>
          <w:p w14:paraId="0804E5F0" w14:textId="77777777" w:rsidR="000D055E" w:rsidRPr="000D055E" w:rsidRDefault="000D055E" w:rsidP="000D055E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865" w:type="dxa"/>
            <w:noWrap/>
            <w:vAlign w:val="center"/>
            <w:hideMark/>
          </w:tcPr>
          <w:p w14:paraId="2EC6BD7C" w14:textId="77777777" w:rsidR="000D055E" w:rsidRDefault="000D055E" w:rsidP="000D055E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考核</w:t>
            </w:r>
          </w:p>
          <w:p w14:paraId="09C6542A" w14:textId="1635F362" w:rsidR="000D055E" w:rsidRPr="000D055E" w:rsidRDefault="000D055E" w:rsidP="000D055E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方式</w:t>
            </w:r>
          </w:p>
        </w:tc>
        <w:tc>
          <w:tcPr>
            <w:tcW w:w="1502" w:type="dxa"/>
            <w:noWrap/>
            <w:vAlign w:val="center"/>
            <w:hideMark/>
          </w:tcPr>
          <w:p w14:paraId="18978D14" w14:textId="77777777" w:rsidR="000D055E" w:rsidRPr="000D055E" w:rsidRDefault="000D055E" w:rsidP="000D055E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考核科目</w:t>
            </w:r>
          </w:p>
        </w:tc>
        <w:tc>
          <w:tcPr>
            <w:tcW w:w="1418" w:type="dxa"/>
            <w:vAlign w:val="center"/>
          </w:tcPr>
          <w:p w14:paraId="10D6995F" w14:textId="7A924488" w:rsidR="000D055E" w:rsidRPr="000D055E" w:rsidRDefault="000D055E" w:rsidP="000D055E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参考书目</w:t>
            </w:r>
          </w:p>
        </w:tc>
        <w:tc>
          <w:tcPr>
            <w:tcW w:w="3906" w:type="dxa"/>
            <w:noWrap/>
            <w:vAlign w:val="center"/>
            <w:hideMark/>
          </w:tcPr>
          <w:p w14:paraId="090BE620" w14:textId="2550338E" w:rsidR="000D055E" w:rsidRPr="000D055E" w:rsidRDefault="000D055E" w:rsidP="000D055E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遴选方法及其他说明</w:t>
            </w:r>
          </w:p>
        </w:tc>
      </w:tr>
      <w:tr w:rsidR="000D055E" w:rsidRPr="006C3237" w14:paraId="01490415" w14:textId="77777777" w:rsidTr="008D52E4">
        <w:trPr>
          <w:trHeight w:val="2776"/>
          <w:jc w:val="center"/>
        </w:trPr>
        <w:tc>
          <w:tcPr>
            <w:tcW w:w="605" w:type="dxa"/>
            <w:noWrap/>
            <w:vAlign w:val="center"/>
            <w:hideMark/>
          </w:tcPr>
          <w:p w14:paraId="075CE542" w14:textId="77777777" w:rsidR="000D055E" w:rsidRPr="000D055E" w:rsidRDefault="000D055E" w:rsidP="000D055E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865" w:type="dxa"/>
            <w:noWrap/>
            <w:vAlign w:val="center"/>
            <w:hideMark/>
          </w:tcPr>
          <w:p w14:paraId="41B321EC" w14:textId="1D30FCFC" w:rsidR="000D055E" w:rsidRPr="000D055E" w:rsidRDefault="000D055E" w:rsidP="000D055E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笔试（100分）+面试（100分）</w:t>
            </w:r>
          </w:p>
        </w:tc>
        <w:tc>
          <w:tcPr>
            <w:tcW w:w="1502" w:type="dxa"/>
            <w:noWrap/>
            <w:vAlign w:val="center"/>
            <w:hideMark/>
          </w:tcPr>
          <w:p w14:paraId="45288E5B" w14:textId="4466FB5F" w:rsidR="000D055E" w:rsidRPr="000D055E" w:rsidRDefault="000D055E" w:rsidP="000D055E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笔试内容（</w:t>
            </w:r>
            <w:r w:rsidR="00BF5170" w:rsidRPr="00BF51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一张综合卷</w:t>
            </w:r>
            <w:r w:rsidR="00BF51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占考核成绩</w:t>
            </w:r>
            <w:r w:rsidR="009E7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0％）：</w:t>
            </w:r>
            <w:r w:rsidRPr="000D05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现代汉语</w:t>
            </w:r>
            <w:r w:rsidR="008D52E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I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0D05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大学写作</w:t>
            </w:r>
          </w:p>
          <w:p w14:paraId="10292238" w14:textId="037541B9" w:rsidR="000D055E" w:rsidRPr="000D055E" w:rsidRDefault="000D055E" w:rsidP="000D055E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面试内容（占考核成绩</w:t>
            </w:r>
            <w:r w:rsidR="009E7F1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0％）：汉语言文学的相关知识、对教师职业的理解</w:t>
            </w:r>
          </w:p>
        </w:tc>
        <w:tc>
          <w:tcPr>
            <w:tcW w:w="1418" w:type="dxa"/>
          </w:tcPr>
          <w:p w14:paraId="3A9967DF" w14:textId="28E92012" w:rsidR="008D52E4" w:rsidRDefault="008D52E4" w:rsidP="008D52E4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黄伯荣、廖序东主编：《现代汉语》（增订</w:t>
            </w:r>
            <w:r w:rsidR="00893A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版）上册，高等教育出版社，2017年。</w:t>
            </w:r>
          </w:p>
          <w:p w14:paraId="413397BB" w14:textId="2A32AD4E" w:rsidR="000D055E" w:rsidRPr="000D055E" w:rsidRDefault="008D52E4" w:rsidP="008D52E4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路德庆《普通写作学教程》（第5版），高等教育出版社，2015年。</w:t>
            </w:r>
          </w:p>
        </w:tc>
        <w:tc>
          <w:tcPr>
            <w:tcW w:w="3906" w:type="dxa"/>
            <w:vAlign w:val="center"/>
            <w:hideMark/>
          </w:tcPr>
          <w:p w14:paraId="28E24D4C" w14:textId="6700C77A" w:rsidR="000D055E" w:rsidRPr="000D055E" w:rsidRDefault="000D055E" w:rsidP="000D055E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1.大学二年级申请转专业的</w:t>
            </w:r>
            <w:proofErr w:type="gramStart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学生需</w:t>
            </w:r>
            <w:r w:rsidRPr="003F33B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降一级</w:t>
            </w:r>
            <w:proofErr w:type="gramEnd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、三年级申请转专业的</w:t>
            </w:r>
            <w:proofErr w:type="gramStart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学生需</w:t>
            </w:r>
            <w:r w:rsidRPr="003F33B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降两级</w:t>
            </w:r>
            <w:proofErr w:type="gramEnd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与202</w:t>
            </w:r>
            <w:r w:rsidR="004279B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级学生一起学习。</w:t>
            </w:r>
          </w:p>
          <w:p w14:paraId="6831B176" w14:textId="27545B8F" w:rsidR="000D055E" w:rsidRPr="000D055E" w:rsidRDefault="000D055E" w:rsidP="000D055E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2.报名人数无论是否超过计划人数都进行笔试以及面试。</w:t>
            </w:r>
          </w:p>
          <w:p w14:paraId="0E452E38" w14:textId="77777777" w:rsidR="000D055E" w:rsidRPr="000D055E" w:rsidRDefault="000D055E" w:rsidP="000D055E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3.笔试不及格者（60分以下）不得参加面试。若笔试及格人数达不到计划人数，</w:t>
            </w:r>
            <w:proofErr w:type="gramStart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递补。</w:t>
            </w:r>
          </w:p>
          <w:p w14:paraId="15127CC3" w14:textId="5BD426EC" w:rsidR="000D055E" w:rsidRPr="000D055E" w:rsidRDefault="000D055E" w:rsidP="000D055E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4.面试不及格者（60分以下）不得录取。若面试及格人数达不到计划人数，</w:t>
            </w:r>
            <w:proofErr w:type="gramStart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递补。若面试及格人数超过计划人数，最后按转专业考核总成绩择优录取。</w:t>
            </w:r>
          </w:p>
        </w:tc>
      </w:tr>
      <w:tr w:rsidR="00D5347F" w:rsidRPr="006C3237" w14:paraId="099F4A06" w14:textId="77777777" w:rsidTr="008D52E4">
        <w:trPr>
          <w:trHeight w:val="2776"/>
          <w:jc w:val="center"/>
        </w:trPr>
        <w:tc>
          <w:tcPr>
            <w:tcW w:w="605" w:type="dxa"/>
            <w:noWrap/>
            <w:vAlign w:val="center"/>
          </w:tcPr>
          <w:p w14:paraId="46F1A64B" w14:textId="4704BB04" w:rsidR="00D5347F" w:rsidRPr="000D055E" w:rsidRDefault="00D5347F" w:rsidP="00D5347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汉语言文学（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师范）</w:t>
            </w:r>
          </w:p>
        </w:tc>
        <w:tc>
          <w:tcPr>
            <w:tcW w:w="865" w:type="dxa"/>
            <w:noWrap/>
            <w:vAlign w:val="center"/>
          </w:tcPr>
          <w:p w14:paraId="3F855593" w14:textId="0D1EF2C9" w:rsidR="00D5347F" w:rsidRPr="000D055E" w:rsidRDefault="00D5347F" w:rsidP="00D5347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笔试（100分）+面试（100分）</w:t>
            </w:r>
          </w:p>
        </w:tc>
        <w:tc>
          <w:tcPr>
            <w:tcW w:w="1502" w:type="dxa"/>
            <w:noWrap/>
            <w:vAlign w:val="center"/>
          </w:tcPr>
          <w:p w14:paraId="7754D345" w14:textId="77777777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笔试内容（</w:t>
            </w:r>
            <w:r w:rsidRPr="00BF51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一张综合卷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占考核成绩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0％）：</w:t>
            </w:r>
            <w:r w:rsidRPr="000D05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现代汉语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I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0D05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大学写作</w:t>
            </w:r>
          </w:p>
          <w:p w14:paraId="7930C96E" w14:textId="73C0B793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面试内容（占考核成绩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0％）：汉语言文学的相关知识</w:t>
            </w:r>
          </w:p>
        </w:tc>
        <w:tc>
          <w:tcPr>
            <w:tcW w:w="1418" w:type="dxa"/>
          </w:tcPr>
          <w:p w14:paraId="27E50E80" w14:textId="5847CD06" w:rsidR="00D5347F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黄伯荣、廖序东主编：《现代汉语》（增订</w:t>
            </w:r>
            <w:r w:rsidR="00893A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版）上册，高等教育出版社，2017年。</w:t>
            </w:r>
          </w:p>
          <w:p w14:paraId="5FAC89C7" w14:textId="196A1F77" w:rsidR="00D5347F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路德庆《普通写作学教程》（第5版），高等教育出版社，2015年。</w:t>
            </w:r>
          </w:p>
        </w:tc>
        <w:tc>
          <w:tcPr>
            <w:tcW w:w="3906" w:type="dxa"/>
            <w:vAlign w:val="center"/>
          </w:tcPr>
          <w:p w14:paraId="1745DF57" w14:textId="048A5ACE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1.大学二年级申请转专业的</w:t>
            </w:r>
            <w:proofErr w:type="gramStart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学生需</w:t>
            </w:r>
            <w:r w:rsidRPr="003F33B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降一级</w:t>
            </w:r>
            <w:proofErr w:type="gramEnd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、三年级申请转专业的</w:t>
            </w:r>
            <w:proofErr w:type="gramStart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学生需</w:t>
            </w:r>
            <w:r w:rsidRPr="003F33B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降两级</w:t>
            </w:r>
            <w:proofErr w:type="gramEnd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与202</w:t>
            </w:r>
            <w:r w:rsidR="004279B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级学生一起学习。</w:t>
            </w:r>
          </w:p>
          <w:p w14:paraId="6E95CE8A" w14:textId="77777777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2.报名人数无论是否超过计划人数都进行笔试以及面试。</w:t>
            </w:r>
          </w:p>
          <w:p w14:paraId="04217E58" w14:textId="77777777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3.笔试不及格者（60分以下）不得参加面试。若笔试及格人数达不到计划人数，</w:t>
            </w:r>
            <w:proofErr w:type="gramStart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递补。</w:t>
            </w:r>
          </w:p>
          <w:p w14:paraId="792E8B34" w14:textId="13F8B357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4.面试不及格者（60分以下）不得录取。若面试及格人数达不到计划人数，</w:t>
            </w:r>
            <w:proofErr w:type="gramStart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递补。若面试及格人数超过计划人数，最后按转专业考核总成绩择优录取。</w:t>
            </w:r>
          </w:p>
        </w:tc>
      </w:tr>
      <w:tr w:rsidR="00D5347F" w:rsidRPr="006C3237" w14:paraId="19CB4F70" w14:textId="77777777" w:rsidTr="008D52E4">
        <w:trPr>
          <w:trHeight w:val="278"/>
          <w:jc w:val="center"/>
        </w:trPr>
        <w:tc>
          <w:tcPr>
            <w:tcW w:w="605" w:type="dxa"/>
            <w:noWrap/>
            <w:vAlign w:val="center"/>
            <w:hideMark/>
          </w:tcPr>
          <w:p w14:paraId="692E58CB" w14:textId="77777777" w:rsidR="00D5347F" w:rsidRPr="000D055E" w:rsidRDefault="00D5347F" w:rsidP="00D5347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历史学（师范）</w:t>
            </w:r>
          </w:p>
        </w:tc>
        <w:tc>
          <w:tcPr>
            <w:tcW w:w="865" w:type="dxa"/>
            <w:noWrap/>
            <w:vAlign w:val="center"/>
            <w:hideMark/>
          </w:tcPr>
          <w:p w14:paraId="65CB80F8" w14:textId="7B660DCF" w:rsidR="00D5347F" w:rsidRPr="000D055E" w:rsidRDefault="00D5347F" w:rsidP="00D5347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笔试（100分）+面试（100分）</w:t>
            </w:r>
          </w:p>
        </w:tc>
        <w:tc>
          <w:tcPr>
            <w:tcW w:w="1502" w:type="dxa"/>
            <w:noWrap/>
            <w:vAlign w:val="center"/>
            <w:hideMark/>
          </w:tcPr>
          <w:p w14:paraId="135DA905" w14:textId="277736BA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笔试内容（</w:t>
            </w:r>
            <w:r w:rsidRPr="00BF51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一张综合卷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占考核成绩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0％）：</w:t>
            </w:r>
            <w:r w:rsidRPr="000D05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中国古代史I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0D05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世界古代史I</w:t>
            </w:r>
          </w:p>
          <w:p w14:paraId="4B1FA593" w14:textId="5671EC41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面试内容（占考核成绩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0％）：历史学的相关知识、对教师职业的理解</w:t>
            </w:r>
          </w:p>
        </w:tc>
        <w:tc>
          <w:tcPr>
            <w:tcW w:w="1418" w:type="dxa"/>
          </w:tcPr>
          <w:p w14:paraId="58226BD5" w14:textId="012F70F2" w:rsidR="00D5347F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赵毅、赵轶峰：《中国古代史（第二版）》上册，高等教育出版社，2010年。</w:t>
            </w:r>
          </w:p>
          <w:p w14:paraId="79B2BFC4" w14:textId="65CB1E04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《世界古代史》编写组：《世界古代史》上册，高等教育出版社，2018年</w:t>
            </w:r>
          </w:p>
        </w:tc>
        <w:tc>
          <w:tcPr>
            <w:tcW w:w="3906" w:type="dxa"/>
            <w:noWrap/>
            <w:vAlign w:val="center"/>
            <w:hideMark/>
          </w:tcPr>
          <w:p w14:paraId="61137928" w14:textId="4D973821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1.大学二年级申请转专业的</w:t>
            </w:r>
            <w:proofErr w:type="gramStart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学生需</w:t>
            </w:r>
            <w:r w:rsidRPr="003F33B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降一级</w:t>
            </w:r>
            <w:proofErr w:type="gramEnd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、三年级申请转专业的</w:t>
            </w:r>
            <w:proofErr w:type="gramStart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学生需</w:t>
            </w:r>
            <w:r w:rsidRPr="003F33B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降两级</w:t>
            </w:r>
            <w:proofErr w:type="gramEnd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</w:t>
            </w:r>
            <w:r w:rsidR="004279B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2025级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学生一起学习。</w:t>
            </w:r>
          </w:p>
          <w:p w14:paraId="0F47F4E9" w14:textId="24F46384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2.报名人数无论是否超过计划人数都进行笔试以及面试。</w:t>
            </w:r>
          </w:p>
          <w:p w14:paraId="181FDF6E" w14:textId="3ABAE42F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3.笔试不及格者（60分以下）不得参加面试。若笔试及格人数达不到计划人数，</w:t>
            </w:r>
            <w:proofErr w:type="gramStart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递补。</w:t>
            </w:r>
            <w:r w:rsidRPr="000D055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4.面试不及格者（60分以下）不得录取。若面试及格人数达不到计划人数，</w:t>
            </w:r>
            <w:proofErr w:type="gramStart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递补。若面试及格人数超过计划人数，最后按转专业考核总成绩择优录取。</w:t>
            </w:r>
          </w:p>
        </w:tc>
      </w:tr>
      <w:tr w:rsidR="00D5347F" w:rsidRPr="006C3237" w14:paraId="4CE129B4" w14:textId="77777777" w:rsidTr="008D52E4">
        <w:trPr>
          <w:trHeight w:val="278"/>
          <w:jc w:val="center"/>
        </w:trPr>
        <w:tc>
          <w:tcPr>
            <w:tcW w:w="605" w:type="dxa"/>
            <w:noWrap/>
            <w:vAlign w:val="center"/>
            <w:hideMark/>
          </w:tcPr>
          <w:p w14:paraId="27B33250" w14:textId="77777777" w:rsidR="00D5347F" w:rsidRPr="000D055E" w:rsidRDefault="00D5347F" w:rsidP="00D5347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秘书学</w:t>
            </w:r>
          </w:p>
        </w:tc>
        <w:tc>
          <w:tcPr>
            <w:tcW w:w="865" w:type="dxa"/>
            <w:noWrap/>
            <w:vAlign w:val="center"/>
            <w:hideMark/>
          </w:tcPr>
          <w:p w14:paraId="7BA91FEF" w14:textId="126CD7A9" w:rsidR="00D5347F" w:rsidRPr="000D055E" w:rsidRDefault="00D5347F" w:rsidP="00D5347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笔试（100分）+面试（100分）</w:t>
            </w:r>
          </w:p>
        </w:tc>
        <w:tc>
          <w:tcPr>
            <w:tcW w:w="1502" w:type="dxa"/>
            <w:noWrap/>
            <w:vAlign w:val="center"/>
            <w:hideMark/>
          </w:tcPr>
          <w:p w14:paraId="2955A42C" w14:textId="0146D543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笔试内容（</w:t>
            </w:r>
            <w:r w:rsidRPr="00BF51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一张综合卷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占考核成绩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0％）：</w:t>
            </w:r>
            <w:r w:rsidRPr="000D05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现代汉语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I、</w:t>
            </w:r>
            <w:r w:rsidRPr="000D05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大学写作</w:t>
            </w:r>
          </w:p>
          <w:p w14:paraId="223B0B7D" w14:textId="1D5B5A2A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面试内容（占考核成绩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0％）：秘书学的相关知识</w:t>
            </w:r>
          </w:p>
        </w:tc>
        <w:tc>
          <w:tcPr>
            <w:tcW w:w="1418" w:type="dxa"/>
          </w:tcPr>
          <w:p w14:paraId="5EFC8DF4" w14:textId="0D3B95CF" w:rsidR="00D5347F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黄伯荣、廖序东主编：《现代汉语》（增订</w:t>
            </w:r>
            <w:r w:rsidR="00893A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版）上册，高等教育出版社，2017年。</w:t>
            </w:r>
          </w:p>
          <w:p w14:paraId="459D4811" w14:textId="19DEB34B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路德庆《普通写作学教程》（第5版），高等教育出版社，2015年。</w:t>
            </w:r>
          </w:p>
        </w:tc>
        <w:tc>
          <w:tcPr>
            <w:tcW w:w="3906" w:type="dxa"/>
            <w:noWrap/>
            <w:vAlign w:val="center"/>
            <w:hideMark/>
          </w:tcPr>
          <w:p w14:paraId="68BD57E6" w14:textId="3631A806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1.原为</w:t>
            </w:r>
            <w:r w:rsidRPr="003F33B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汉语言文学专业</w:t>
            </w:r>
            <w:r w:rsidR="004279B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（包含师范、非师范）</w:t>
            </w:r>
            <w:r w:rsidRPr="003F33B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、汉语国际教育专业的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转专业学生不需降级，直接并入同年级班级上课。</w:t>
            </w:r>
            <w:r w:rsidRPr="000D05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非汉语言文学专业</w:t>
            </w:r>
            <w:r w:rsidR="00866D1C" w:rsidRPr="00866D1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（包含师范、非师范）</w:t>
            </w:r>
            <w:r w:rsidRPr="000D05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、汉语国际教育专业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的转专业学生大学二年级申请转专业</w:t>
            </w:r>
            <w:proofErr w:type="gramStart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的需</w:t>
            </w:r>
            <w:r w:rsidRPr="003F33B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降一级</w:t>
            </w:r>
            <w:proofErr w:type="gramEnd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、三年级申请转专业</w:t>
            </w:r>
            <w:proofErr w:type="gramStart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的需</w:t>
            </w:r>
            <w:r w:rsidRPr="003F33B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降两级</w:t>
            </w:r>
            <w:proofErr w:type="gramEnd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</w:t>
            </w:r>
            <w:r w:rsidR="004279B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2025级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学生一起学习。</w:t>
            </w:r>
          </w:p>
          <w:p w14:paraId="42E2033F" w14:textId="77777777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2.报名人数无论是否超过计划人数都先进行笔试。</w:t>
            </w:r>
          </w:p>
          <w:p w14:paraId="73A368EB" w14:textId="77777777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3.笔试不及格者（60分以下）不得参加面试。若笔试及格人数达不到计划人数，</w:t>
            </w:r>
            <w:proofErr w:type="gramStart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递补。</w:t>
            </w:r>
          </w:p>
          <w:p w14:paraId="4E347108" w14:textId="1589DAC1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4.若面试人数达不到计划人数，则直接录取，不再进行面试环节。若面试人数超过计划人数，安排面试，最后按转专业考核总成绩择优录取。</w:t>
            </w:r>
          </w:p>
        </w:tc>
      </w:tr>
      <w:tr w:rsidR="00D5347F" w:rsidRPr="006C3237" w14:paraId="1728AA62" w14:textId="77777777" w:rsidTr="008D52E4">
        <w:trPr>
          <w:trHeight w:val="278"/>
          <w:jc w:val="center"/>
        </w:trPr>
        <w:tc>
          <w:tcPr>
            <w:tcW w:w="605" w:type="dxa"/>
            <w:noWrap/>
            <w:vAlign w:val="center"/>
            <w:hideMark/>
          </w:tcPr>
          <w:p w14:paraId="7509CA82" w14:textId="40D51A50" w:rsidR="00D5347F" w:rsidRPr="000D055E" w:rsidRDefault="00D5347F" w:rsidP="00D5347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汉语国际教育</w:t>
            </w:r>
          </w:p>
        </w:tc>
        <w:tc>
          <w:tcPr>
            <w:tcW w:w="865" w:type="dxa"/>
            <w:noWrap/>
            <w:vAlign w:val="center"/>
            <w:hideMark/>
          </w:tcPr>
          <w:p w14:paraId="78AF1DF7" w14:textId="6AF9E67A" w:rsidR="00D5347F" w:rsidRPr="000D055E" w:rsidRDefault="00D5347F" w:rsidP="00D5347F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笔试（100分）+面试（100分）。</w:t>
            </w:r>
          </w:p>
        </w:tc>
        <w:tc>
          <w:tcPr>
            <w:tcW w:w="1502" w:type="dxa"/>
            <w:noWrap/>
            <w:vAlign w:val="center"/>
            <w:hideMark/>
          </w:tcPr>
          <w:p w14:paraId="5911A02F" w14:textId="56316B89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笔试内容（</w:t>
            </w:r>
            <w:r w:rsidRPr="00BF51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一张综合卷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占考核成绩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0％）：</w:t>
            </w:r>
            <w:r w:rsidRPr="000D05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现代汉语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I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大学写作</w:t>
            </w:r>
          </w:p>
          <w:p w14:paraId="711D8DAE" w14:textId="1AA3E758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面试内容（占考核成绩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0％）：汉语国际教育的相关知识</w:t>
            </w:r>
          </w:p>
        </w:tc>
        <w:tc>
          <w:tcPr>
            <w:tcW w:w="1418" w:type="dxa"/>
          </w:tcPr>
          <w:p w14:paraId="2A7A383B" w14:textId="41534ED2" w:rsidR="00D5347F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黄伯荣、廖序东主编：《现代汉语》（增订</w:t>
            </w:r>
            <w:r w:rsidR="00893A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版）上册，高等教育出版社，2017年。</w:t>
            </w:r>
          </w:p>
          <w:p w14:paraId="387A5519" w14:textId="38344FFE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路德庆《普通写作学教程》（第5版），高等教育出版社，2015年。</w:t>
            </w:r>
          </w:p>
        </w:tc>
        <w:tc>
          <w:tcPr>
            <w:tcW w:w="3906" w:type="dxa"/>
            <w:noWrap/>
            <w:vAlign w:val="center"/>
            <w:hideMark/>
          </w:tcPr>
          <w:p w14:paraId="12BC7ECD" w14:textId="0B9831A0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1.原为</w:t>
            </w:r>
            <w:r w:rsidRPr="003F33B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汉语言文学专业</w:t>
            </w:r>
            <w:r w:rsidR="004279B9" w:rsidRPr="004279B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（包含师范、非师范）</w:t>
            </w:r>
            <w:r w:rsidRPr="003F33B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、秘书学专业的转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专业学生不需降级，直接并入同年级班级上课。</w:t>
            </w:r>
            <w:r w:rsidRPr="000D05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非汉语言文学专业</w:t>
            </w:r>
            <w:r w:rsidR="00866D1C" w:rsidRPr="00866D1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（包含师范、非师范）</w:t>
            </w:r>
            <w:r w:rsidRPr="000D05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、秘书学专业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的转专业学生大学二年级申请转专业</w:t>
            </w:r>
            <w:proofErr w:type="gramStart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的需</w:t>
            </w:r>
            <w:r w:rsidRPr="003F33B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降一级</w:t>
            </w:r>
            <w:proofErr w:type="gramEnd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、三年级申请转专业</w:t>
            </w:r>
            <w:proofErr w:type="gramStart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的需</w:t>
            </w:r>
            <w:r w:rsidRPr="003F33B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降两级</w:t>
            </w:r>
            <w:proofErr w:type="gramEnd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</w:t>
            </w:r>
            <w:r w:rsidR="004279B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2025级</w:t>
            </w: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学生一起学习。</w:t>
            </w:r>
          </w:p>
          <w:p w14:paraId="7CEBA04E" w14:textId="4FCC4732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2.报名人数无论是否超过计划人数都先进行笔试。</w:t>
            </w:r>
          </w:p>
          <w:p w14:paraId="0554A72A" w14:textId="77777777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3.笔试不及格者（60分以下）不得参加面试。若笔试及格人数达不到计划人数，</w:t>
            </w:r>
            <w:proofErr w:type="gramStart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递补。</w:t>
            </w:r>
          </w:p>
          <w:p w14:paraId="15D13D48" w14:textId="6499E9B7" w:rsidR="00D5347F" w:rsidRPr="000D055E" w:rsidRDefault="00D5347F" w:rsidP="00D5347F">
            <w:pPr>
              <w:widowControl/>
              <w:spacing w:line="24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D05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4.若面试人数达不到计划人数，则直接录取，不再进行面试环节。若面试人数超过计划人数，安排面试，最后按转专业考核总成绩择优录取。</w:t>
            </w:r>
          </w:p>
        </w:tc>
      </w:tr>
    </w:tbl>
    <w:p w14:paraId="14B48EBE" w14:textId="77777777" w:rsidR="006C3237" w:rsidRDefault="006C3237">
      <w:pPr>
        <w:rPr>
          <w:rFonts w:ascii="宋体" w:hAnsi="宋体" w:hint="eastAsia"/>
          <w:sz w:val="24"/>
          <w:szCs w:val="24"/>
        </w:rPr>
      </w:pPr>
    </w:p>
    <w:p w14:paraId="1875604F" w14:textId="60D9D054" w:rsidR="006C3237" w:rsidRDefault="00845C6F" w:rsidP="00845C6F">
      <w:pPr>
        <w:pStyle w:val="2"/>
        <w:spacing w:before="156" w:after="156"/>
        <w:ind w:firstLine="643"/>
        <w:rPr>
          <w:rFonts w:hint="eastAsia"/>
        </w:rPr>
      </w:pPr>
      <w:r>
        <w:rPr>
          <w:rFonts w:hint="eastAsia"/>
        </w:rPr>
        <w:t>四、</w:t>
      </w:r>
      <w:r w:rsidR="002A26DF">
        <w:rPr>
          <w:rFonts w:hint="eastAsia"/>
        </w:rPr>
        <w:t>报名</w:t>
      </w:r>
      <w:r>
        <w:rPr>
          <w:rFonts w:hint="eastAsia"/>
        </w:rPr>
        <w:t>咨询</w:t>
      </w:r>
    </w:p>
    <w:p w14:paraId="21D85817" w14:textId="523538A2" w:rsidR="002A26DF" w:rsidRDefault="00845C6F" w:rsidP="00845C6F">
      <w:pPr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报名</w:t>
      </w:r>
      <w:proofErr w:type="gramStart"/>
      <w:r>
        <w:rPr>
          <w:rFonts w:ascii="宋体" w:hAnsi="宋体" w:hint="eastAsia"/>
          <w:sz w:val="24"/>
          <w:szCs w:val="24"/>
        </w:rPr>
        <w:t>咨询请</w:t>
      </w:r>
      <w:proofErr w:type="gramEnd"/>
      <w:r>
        <w:rPr>
          <w:rFonts w:ascii="宋体" w:hAnsi="宋体" w:hint="eastAsia"/>
          <w:sz w:val="24"/>
          <w:szCs w:val="24"/>
        </w:rPr>
        <w:t>联系人文学部华老师，</w:t>
      </w:r>
      <w:r w:rsidRPr="00C511E0">
        <w:rPr>
          <w:rFonts w:ascii="宋体" w:hAnsi="宋体" w:hint="eastAsia"/>
          <w:sz w:val="24"/>
          <w:szCs w:val="24"/>
        </w:rPr>
        <w:t>电话：5622672</w:t>
      </w:r>
      <w:r w:rsidR="00F56CC8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。</w:t>
      </w:r>
    </w:p>
    <w:p w14:paraId="77B8E438" w14:textId="4BC307EC" w:rsidR="002A26DF" w:rsidRDefault="002A26DF" w:rsidP="0048404F">
      <w:pPr>
        <w:pStyle w:val="2"/>
        <w:spacing w:before="156" w:after="156"/>
        <w:ind w:firstLine="643"/>
        <w:rPr>
          <w:rFonts w:hint="eastAsia"/>
        </w:rPr>
      </w:pPr>
      <w:r>
        <w:rPr>
          <w:rFonts w:hint="eastAsia"/>
        </w:rPr>
        <w:t>五、特别提醒</w:t>
      </w:r>
    </w:p>
    <w:p w14:paraId="544A7C84" w14:textId="2EE5A7AA" w:rsidR="002A26DF" w:rsidRDefault="002A26DF" w:rsidP="002A26DF">
      <w:pPr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1.学生要对申请转入的专业确实具有浓厚的学习兴趣和相关专长，并参照相关专业接收条件再作决定。</w:t>
      </w:r>
    </w:p>
    <w:p w14:paraId="644BF713" w14:textId="10173448" w:rsidR="002A26DF" w:rsidRDefault="002A26DF" w:rsidP="002A26DF">
      <w:pPr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2.学生要尽可能避免转专业过程中的盲目性，要对申请转入专业的课程设置情况有详细了解，对课程的难易程度、能否跟上进度以及学习年限是否可能延长等重要事项了解清楚之后，再做出理性的抉择。</w:t>
      </w:r>
    </w:p>
    <w:p w14:paraId="13BD4EB1" w14:textId="1CB71939" w:rsidR="002A26DF" w:rsidRDefault="002A26DF" w:rsidP="002A26DF">
      <w:pPr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3.转入专业的专业学费与原专业不一致的，学校按转入专业的专业学费标准计收全年的专业学费。同时，学生补修转入专业的课程时，须按转入专业的学分收费标准缴纳学分学费。</w:t>
      </w:r>
    </w:p>
    <w:p w14:paraId="7BDD6539" w14:textId="551B181D" w:rsidR="002A26DF" w:rsidRDefault="002A26DF" w:rsidP="002A26DF">
      <w:pPr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4.依据文件规定，学生应慎重对待转专业，转专业结果经学校正式公布后，不得</w:t>
      </w:r>
      <w:r w:rsidR="00D74059">
        <w:rPr>
          <w:rFonts w:ascii="宋体" w:hAnsi="宋体" w:hint="eastAsia"/>
          <w:sz w:val="24"/>
          <w:szCs w:val="24"/>
        </w:rPr>
        <w:t>擅自</w:t>
      </w:r>
      <w:r>
        <w:rPr>
          <w:rFonts w:ascii="宋体" w:hAnsi="宋体" w:hint="eastAsia"/>
          <w:sz w:val="24"/>
          <w:szCs w:val="24"/>
        </w:rPr>
        <w:t>退转或更改。</w:t>
      </w:r>
    </w:p>
    <w:p w14:paraId="166D7066" w14:textId="77777777" w:rsidR="006C3237" w:rsidRDefault="006C3237">
      <w:pPr>
        <w:rPr>
          <w:rFonts w:ascii="宋体" w:hAnsi="宋体" w:hint="eastAsia"/>
          <w:sz w:val="24"/>
          <w:szCs w:val="24"/>
        </w:rPr>
      </w:pPr>
    </w:p>
    <w:p w14:paraId="7B423FA1" w14:textId="10BE2E29" w:rsidR="00062588" w:rsidRDefault="00371997" w:rsidP="00371997">
      <w:pPr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江苏第二师范学院  </w:t>
      </w:r>
      <w:r w:rsidR="00062588">
        <w:rPr>
          <w:rFonts w:ascii="宋体" w:hAnsi="宋体" w:hint="eastAsia"/>
          <w:sz w:val="24"/>
          <w:szCs w:val="24"/>
        </w:rPr>
        <w:t>人文学部</w:t>
      </w:r>
    </w:p>
    <w:p w14:paraId="53BF4770" w14:textId="022D3E84" w:rsidR="00062588" w:rsidRPr="006C3237" w:rsidRDefault="00062588" w:rsidP="00062588">
      <w:pPr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</w:t>
      </w:r>
      <w:r w:rsidR="00371997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年</w:t>
      </w:r>
      <w:r w:rsidR="004D4DE2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 w:rsidR="00893A60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日</w:t>
      </w:r>
    </w:p>
    <w:sectPr w:rsidR="00062588" w:rsidRPr="006C3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1363F" w14:textId="77777777" w:rsidR="00790C10" w:rsidRDefault="00790C10" w:rsidP="00845C6F">
      <w:pPr>
        <w:spacing w:line="240" w:lineRule="auto"/>
      </w:pPr>
      <w:r>
        <w:separator/>
      </w:r>
    </w:p>
  </w:endnote>
  <w:endnote w:type="continuationSeparator" w:id="0">
    <w:p w14:paraId="0AE07EF0" w14:textId="77777777" w:rsidR="00790C10" w:rsidRDefault="00790C10" w:rsidP="00845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7A31" w14:textId="77777777" w:rsidR="00790C10" w:rsidRDefault="00790C10" w:rsidP="00845C6F">
      <w:pPr>
        <w:spacing w:line="240" w:lineRule="auto"/>
      </w:pPr>
      <w:r>
        <w:separator/>
      </w:r>
    </w:p>
  </w:footnote>
  <w:footnote w:type="continuationSeparator" w:id="0">
    <w:p w14:paraId="145FF82C" w14:textId="77777777" w:rsidR="00790C10" w:rsidRDefault="00790C10" w:rsidP="00845C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37"/>
    <w:rsid w:val="00062588"/>
    <w:rsid w:val="00076551"/>
    <w:rsid w:val="000D055E"/>
    <w:rsid w:val="0013030E"/>
    <w:rsid w:val="00164E5F"/>
    <w:rsid w:val="001878AF"/>
    <w:rsid w:val="001A5941"/>
    <w:rsid w:val="001C39C5"/>
    <w:rsid w:val="00205EE4"/>
    <w:rsid w:val="00233B1C"/>
    <w:rsid w:val="00267FD8"/>
    <w:rsid w:val="00275048"/>
    <w:rsid w:val="002A26DF"/>
    <w:rsid w:val="002C1D40"/>
    <w:rsid w:val="002D3689"/>
    <w:rsid w:val="00303352"/>
    <w:rsid w:val="00351D6F"/>
    <w:rsid w:val="00371997"/>
    <w:rsid w:val="003D3E73"/>
    <w:rsid w:val="003F33B7"/>
    <w:rsid w:val="00415C53"/>
    <w:rsid w:val="004279B9"/>
    <w:rsid w:val="004563F1"/>
    <w:rsid w:val="0048404F"/>
    <w:rsid w:val="004D4DE2"/>
    <w:rsid w:val="004F4C7A"/>
    <w:rsid w:val="00510A33"/>
    <w:rsid w:val="00592091"/>
    <w:rsid w:val="005E4482"/>
    <w:rsid w:val="006877F0"/>
    <w:rsid w:val="006C3237"/>
    <w:rsid w:val="007171E9"/>
    <w:rsid w:val="00723CA3"/>
    <w:rsid w:val="007275A9"/>
    <w:rsid w:val="00790C10"/>
    <w:rsid w:val="007C7903"/>
    <w:rsid w:val="007E1961"/>
    <w:rsid w:val="007F4122"/>
    <w:rsid w:val="00823FD5"/>
    <w:rsid w:val="00845C6F"/>
    <w:rsid w:val="00866D1C"/>
    <w:rsid w:val="00892C2D"/>
    <w:rsid w:val="00893A60"/>
    <w:rsid w:val="008D52E4"/>
    <w:rsid w:val="008F13F2"/>
    <w:rsid w:val="008F6EFA"/>
    <w:rsid w:val="00952B9B"/>
    <w:rsid w:val="0097080C"/>
    <w:rsid w:val="00987742"/>
    <w:rsid w:val="009E050B"/>
    <w:rsid w:val="009E7F10"/>
    <w:rsid w:val="00A31BD6"/>
    <w:rsid w:val="00A35601"/>
    <w:rsid w:val="00A356A0"/>
    <w:rsid w:val="00A76334"/>
    <w:rsid w:val="00AB14BA"/>
    <w:rsid w:val="00AF12A9"/>
    <w:rsid w:val="00B161F8"/>
    <w:rsid w:val="00B31D7E"/>
    <w:rsid w:val="00B70D2C"/>
    <w:rsid w:val="00B84557"/>
    <w:rsid w:val="00BF2288"/>
    <w:rsid w:val="00BF5170"/>
    <w:rsid w:val="00C22851"/>
    <w:rsid w:val="00C511E0"/>
    <w:rsid w:val="00C76FBF"/>
    <w:rsid w:val="00D13142"/>
    <w:rsid w:val="00D5347F"/>
    <w:rsid w:val="00D74059"/>
    <w:rsid w:val="00D926D5"/>
    <w:rsid w:val="00DD2DAF"/>
    <w:rsid w:val="00E05AA8"/>
    <w:rsid w:val="00E137D1"/>
    <w:rsid w:val="00E37C36"/>
    <w:rsid w:val="00E5063B"/>
    <w:rsid w:val="00EB3E0C"/>
    <w:rsid w:val="00EB6A4E"/>
    <w:rsid w:val="00ED744B"/>
    <w:rsid w:val="00F204AB"/>
    <w:rsid w:val="00F56CC8"/>
    <w:rsid w:val="00FC52EC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20434"/>
  <w15:chartTrackingRefBased/>
  <w15:docId w15:val="{6C4EFCFE-B8E2-4FFB-A14A-DC12D3DA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2A9"/>
    <w:pPr>
      <w:widowControl w:val="0"/>
      <w:adjustRightInd w:val="0"/>
      <w:snapToGrid w:val="0"/>
      <w:spacing w:line="360" w:lineRule="auto"/>
      <w:jc w:val="both"/>
    </w:pPr>
  </w:style>
  <w:style w:type="paragraph" w:styleId="1">
    <w:name w:val="heading 1"/>
    <w:basedOn w:val="a"/>
    <w:next w:val="a"/>
    <w:link w:val="10"/>
    <w:qFormat/>
    <w:rsid w:val="0048404F"/>
    <w:pPr>
      <w:ind w:firstLineChars="200" w:firstLine="723"/>
      <w:jc w:val="center"/>
      <w:outlineLvl w:val="0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a"/>
    <w:link w:val="20"/>
    <w:uiPriority w:val="9"/>
    <w:unhideWhenUsed/>
    <w:qFormat/>
    <w:rsid w:val="0048404F"/>
    <w:pPr>
      <w:spacing w:beforeLines="50" w:before="50" w:afterLines="50" w:after="50"/>
      <w:ind w:firstLine="200"/>
      <w:jc w:val="both"/>
      <w:outlineLvl w:val="1"/>
    </w:pPr>
    <w:rPr>
      <w:sz w:val="32"/>
    </w:rPr>
  </w:style>
  <w:style w:type="paragraph" w:styleId="3">
    <w:name w:val="heading 3"/>
    <w:basedOn w:val="a"/>
    <w:next w:val="a"/>
    <w:link w:val="30"/>
    <w:unhideWhenUsed/>
    <w:qFormat/>
    <w:rsid w:val="0048404F"/>
    <w:pPr>
      <w:ind w:firstLineChars="200" w:firstLine="480"/>
      <w:outlineLvl w:val="2"/>
    </w:pPr>
    <w:rPr>
      <w:rFonts w:ascii="黑体" w:eastAsia="黑体" w:hAnsi="黑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48404F"/>
    <w:rPr>
      <w:rFonts w:ascii="宋体" w:hAnsi="宋体"/>
      <w:b/>
      <w:bCs/>
      <w:sz w:val="36"/>
      <w:szCs w:val="36"/>
    </w:rPr>
  </w:style>
  <w:style w:type="paragraph" w:styleId="TOC3">
    <w:name w:val="toc 3"/>
    <w:basedOn w:val="a"/>
    <w:next w:val="a"/>
    <w:autoRedefine/>
    <w:uiPriority w:val="39"/>
    <w:unhideWhenUsed/>
    <w:qFormat/>
    <w:rsid w:val="00A356A0"/>
    <w:pPr>
      <w:widowControl/>
      <w:spacing w:after="100" w:line="276" w:lineRule="auto"/>
      <w:ind w:leftChars="100" w:left="210" w:rightChars="100" w:right="210"/>
      <w:jc w:val="left"/>
    </w:pPr>
    <w:rPr>
      <w:kern w:val="0"/>
      <w:sz w:val="22"/>
      <w:szCs w:val="22"/>
    </w:rPr>
  </w:style>
  <w:style w:type="character" w:customStyle="1" w:styleId="30">
    <w:name w:val="标题 3 字符"/>
    <w:basedOn w:val="a0"/>
    <w:link w:val="3"/>
    <w:rsid w:val="0048404F"/>
    <w:rPr>
      <w:rFonts w:ascii="黑体" w:eastAsia="黑体" w:hAnsi="黑体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48404F"/>
    <w:rPr>
      <w:rFonts w:ascii="宋体" w:hAnsi="宋体"/>
      <w:b/>
      <w:bCs/>
      <w:sz w:val="32"/>
      <w:szCs w:val="36"/>
    </w:rPr>
  </w:style>
  <w:style w:type="paragraph" w:styleId="a3">
    <w:name w:val="header"/>
    <w:basedOn w:val="a"/>
    <w:link w:val="a4"/>
    <w:uiPriority w:val="99"/>
    <w:unhideWhenUsed/>
    <w:rsid w:val="00845C6F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5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5C6F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5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2F6DB-1D04-41F5-ACF0-17527BCD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wg</dc:creator>
  <cp:keywords/>
  <dc:description/>
  <cp:lastModifiedBy>wg d</cp:lastModifiedBy>
  <cp:revision>5</cp:revision>
  <dcterms:created xsi:type="dcterms:W3CDTF">2026-03-04T01:18:00Z</dcterms:created>
  <dcterms:modified xsi:type="dcterms:W3CDTF">2026-03-06T05:08:00Z</dcterms:modified>
</cp:coreProperties>
</file>